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4" w:rsidRDefault="00F33414" w:rsidP="00F33414">
      <w:pPr>
        <w:pStyle w:val="Heading2"/>
        <w:shd w:val="clear" w:color="auto" w:fill="FFFFFF"/>
        <w:spacing w:before="0"/>
        <w:jc w:val="center"/>
        <w:textAlignment w:val="baseline"/>
        <w:rPr>
          <w:rFonts w:ascii="inherit" w:hAnsi="inherit" w:cs="Helvetica"/>
          <w:b w:val="0"/>
          <w:bCs w:val="0"/>
          <w:color w:val="444444"/>
          <w:sz w:val="44"/>
          <w:szCs w:val="44"/>
        </w:rPr>
      </w:pPr>
      <w:proofErr w:type="spellStart"/>
      <w:proofErr w:type="gramStart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>Legea</w:t>
      </w:r>
      <w:proofErr w:type="spellEnd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 xml:space="preserve"> nr.</w:t>
      </w:r>
      <w:proofErr w:type="gramEnd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 xml:space="preserve"> 416/2001 </w:t>
      </w:r>
      <w:proofErr w:type="spellStart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>privind</w:t>
      </w:r>
      <w:proofErr w:type="spellEnd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 xml:space="preserve"> </w:t>
      </w:r>
      <w:proofErr w:type="spellStart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>venitul</w:t>
      </w:r>
      <w:proofErr w:type="spellEnd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 xml:space="preserve"> minim </w:t>
      </w:r>
      <w:proofErr w:type="spellStart"/>
      <w:r>
        <w:rPr>
          <w:rFonts w:ascii="inherit" w:hAnsi="inherit" w:cs="Helvetica"/>
          <w:b w:val="0"/>
          <w:bCs w:val="0"/>
          <w:color w:val="444444"/>
          <w:sz w:val="44"/>
          <w:szCs w:val="44"/>
        </w:rPr>
        <w:t>garantat</w:t>
      </w:r>
      <w:bookmarkStart w:id="0" w:name="Legea416"/>
      <w:bookmarkEnd w:id="0"/>
      <w:proofErr w:type="spellEnd"/>
    </w:p>
    <w:p w:rsidR="00F33414" w:rsidRPr="00F33414" w:rsidRDefault="00F33414" w:rsidP="00F33414"/>
    <w:p w:rsidR="00F33414" w:rsidRDefault="00F33414" w:rsidP="00F33414">
      <w:pPr>
        <w:shd w:val="clear" w:color="auto" w:fill="FFFFFF"/>
        <w:spacing w:line="360" w:lineRule="atLeast"/>
        <w:textAlignment w:val="baseline"/>
        <w:rPr>
          <w:rFonts w:ascii="inherit" w:hAnsi="inherit" w:cs="Helvetica"/>
          <w:color w:val="333344"/>
          <w:sz w:val="22"/>
          <w:szCs w:val="22"/>
        </w:rPr>
      </w:pPr>
      <w:r>
        <w:rPr>
          <w:rFonts w:ascii="inherit" w:hAnsi="inherit" w:cs="Helvetica"/>
          <w:color w:val="333344"/>
          <w:sz w:val="22"/>
          <w:szCs w:val="22"/>
        </w:rPr>
        <w:tab/>
      </w:r>
      <w:proofErr w:type="spellStart"/>
      <w:proofErr w:type="gramStart"/>
      <w:r>
        <w:rPr>
          <w:rFonts w:ascii="inherit" w:hAnsi="inherit" w:cs="Helvetica"/>
          <w:color w:val="333344"/>
          <w:sz w:val="22"/>
          <w:szCs w:val="22"/>
        </w:rPr>
        <w:t>Ajutorul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social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acordă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bază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cerere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doveditoare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privind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componenţa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familiei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veniturile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membrilor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acestora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.</w:t>
      </w:r>
      <w:proofErr w:type="gram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proofErr w:type="gramStart"/>
      <w:r>
        <w:rPr>
          <w:rFonts w:ascii="inherit" w:hAnsi="inherit" w:cs="Helvetica"/>
          <w:color w:val="333344"/>
          <w:sz w:val="22"/>
          <w:szCs w:val="22"/>
        </w:rPr>
        <w:t>Odată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inregistrată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cererea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,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procedează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efectuarea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anchetei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sociale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prin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care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certifică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existenţa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situaţiilor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necesitate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care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află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familiile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sau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persoanele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singure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,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solicitante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ajutor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social.</w:t>
      </w:r>
      <w:proofErr w:type="gram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Dacă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urma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anchetei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sociale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efectuate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domiciliul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petentului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dovedeşte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faptul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acesta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indeplineşte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condiţiile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legale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,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intocmi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dosarul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ajutor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social,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prezentandu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-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-se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titularului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toate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drepturile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obligaţiile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care le are ca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beneficiar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,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astfel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incat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fie in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conformitate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cu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legea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.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Ajutorul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social se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acordă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–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incepand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cu </w:t>
      </w:r>
      <w:proofErr w:type="spellStart"/>
      <w:proofErr w:type="gramStart"/>
      <w:r>
        <w:rPr>
          <w:rFonts w:ascii="inherit" w:hAnsi="inherit" w:cs="Helvetica"/>
          <w:color w:val="333344"/>
          <w:sz w:val="22"/>
          <w:szCs w:val="22"/>
        </w:rPr>
        <w:t>luna</w:t>
      </w:r>
      <w:proofErr w:type="spellEnd"/>
      <w:proofErr w:type="gram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următoare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celei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care s-a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inregistrat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cererea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- in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completarea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veniturilor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nete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lunare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ale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persoanei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sau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familiei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,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pentru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asigurarea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venitului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minim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garantat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lunar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stabilit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lege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.</w:t>
      </w:r>
      <w:r>
        <w:rPr>
          <w:rFonts w:ascii="inherit" w:hAnsi="inherit" w:cs="Helvetica"/>
          <w:color w:val="333344"/>
          <w:sz w:val="22"/>
          <w:szCs w:val="22"/>
        </w:rPr>
        <w:br/>
      </w:r>
      <w:r>
        <w:rPr>
          <w:rFonts w:ascii="inherit" w:hAnsi="inherit" w:cs="Helvetica"/>
          <w:color w:val="333344"/>
          <w:sz w:val="22"/>
          <w:szCs w:val="22"/>
        </w:rPr>
        <w:br/>
      </w:r>
    </w:p>
    <w:p w:rsidR="00F33414" w:rsidRDefault="00F33414" w:rsidP="00F33414">
      <w:pPr>
        <w:pStyle w:val="Heading2"/>
        <w:shd w:val="clear" w:color="auto" w:fill="FFFFFF"/>
        <w:spacing w:before="0" w:after="72"/>
        <w:jc w:val="center"/>
        <w:textAlignment w:val="baseline"/>
        <w:rPr>
          <w:rFonts w:ascii="inherit" w:hAnsi="inherit" w:cs="Helvetica"/>
          <w:b w:val="0"/>
          <w:bCs w:val="0"/>
          <w:color w:val="444444"/>
          <w:sz w:val="32"/>
          <w:szCs w:val="32"/>
        </w:rPr>
      </w:pP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Actele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</w:t>
      </w: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necesare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</w:t>
      </w: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intocmirii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</w:t>
      </w: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unui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</w:t>
      </w: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dosar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de </w:t>
      </w:r>
      <w:proofErr w:type="spellStart"/>
      <w:r w:rsidRPr="00F33414">
        <w:rPr>
          <w:rFonts w:ascii="inherit" w:hAnsi="inherit" w:cs="Helvetica"/>
          <w:color w:val="444444"/>
          <w:sz w:val="32"/>
          <w:szCs w:val="32"/>
        </w:rPr>
        <w:t>ajutor</w:t>
      </w:r>
      <w:proofErr w:type="spellEnd"/>
      <w:r w:rsidRPr="00F33414">
        <w:rPr>
          <w:rFonts w:ascii="inherit" w:hAnsi="inherit" w:cs="Helvetica"/>
          <w:color w:val="444444"/>
          <w:sz w:val="32"/>
          <w:szCs w:val="32"/>
        </w:rPr>
        <w:t xml:space="preserve"> social</w:t>
      </w:r>
      <w:r w:rsidRPr="00F33414">
        <w:rPr>
          <w:rFonts w:ascii="inherit" w:hAnsi="inherit" w:cs="Helvetica"/>
          <w:b w:val="0"/>
          <w:bCs w:val="0"/>
          <w:color w:val="444444"/>
          <w:sz w:val="32"/>
          <w:szCs w:val="32"/>
        </w:rPr>
        <w:t>:</w:t>
      </w:r>
    </w:p>
    <w:p w:rsidR="00F33414" w:rsidRPr="00F33414" w:rsidRDefault="00F33414" w:rsidP="00F33414"/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cerere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declaraţie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propria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răspundere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(tip)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acordare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ajutorului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social;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copie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după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buletin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/carte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identitate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pentru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toţi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membri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familiei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care au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implinit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varsta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14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ani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copie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după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certificatele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naştere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pentru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toţi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membri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familiei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copie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după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certificatul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căsătorie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/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deces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hotărare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definitivă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divorţ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/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incuviinţare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adopţiei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/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incredinţare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/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plasament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adeverinţă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elev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cu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specificarea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dacă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elevul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primeşte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sau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nu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primeşte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bursă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cuantumul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bursei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cazul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care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aceasta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există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adeverinţă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venituri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Administraţia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Financiară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certificat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rol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Taxe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şi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Impozite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Locale;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adeveriţă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Casa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Judeţeană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Pensii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cupon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pensie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certificat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expertiză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medicală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doveditor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al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incapacităţii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muncă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F33414" w:rsidRPr="00F33414" w:rsidRDefault="00F33414" w:rsidP="00F33414">
      <w:pPr>
        <w:numPr>
          <w:ilvl w:val="0"/>
          <w:numId w:val="34"/>
        </w:numPr>
        <w:shd w:val="clear" w:color="auto" w:fill="FFFFFF"/>
        <w:spacing w:line="360" w:lineRule="atLeast"/>
        <w:ind w:left="360"/>
        <w:textAlignment w:val="baseline"/>
        <w:rPr>
          <w:rFonts w:ascii="inherit" w:hAnsi="inherit" w:cs="Helvetica"/>
          <w:color w:val="333344"/>
          <w:sz w:val="22"/>
          <w:szCs w:val="22"/>
        </w:rPr>
      </w:pPr>
      <w:proofErr w:type="spellStart"/>
      <w:r>
        <w:rPr>
          <w:rFonts w:ascii="inherit" w:hAnsi="inherit" w:cs="Helvetica"/>
          <w:color w:val="333344"/>
          <w:sz w:val="22"/>
          <w:szCs w:val="22"/>
        </w:rPr>
        <w:t>adeverinţă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forţele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muncă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cu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privire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faptul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nu s-a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refuzat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in mod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nejustificat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participarea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la un curs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formare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profesională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sau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 xml:space="preserve"> un loc de </w:t>
      </w:r>
      <w:proofErr w:type="spellStart"/>
      <w:r>
        <w:rPr>
          <w:rFonts w:ascii="inherit" w:hAnsi="inherit" w:cs="Helvetica"/>
          <w:color w:val="333344"/>
          <w:sz w:val="22"/>
          <w:szCs w:val="22"/>
        </w:rPr>
        <w:t>muncă</w:t>
      </w:r>
      <w:proofErr w:type="spellEnd"/>
      <w:r>
        <w:rPr>
          <w:rFonts w:ascii="inherit" w:hAnsi="inherit" w:cs="Helvetica"/>
          <w:color w:val="333344"/>
          <w:sz w:val="22"/>
          <w:szCs w:val="22"/>
        </w:rPr>
        <w:t>;</w:t>
      </w:r>
    </w:p>
    <w:p w:rsidR="004F2A18" w:rsidRDefault="004F2A18" w:rsidP="0023333F">
      <w:pPr>
        <w:jc w:val="both"/>
      </w:pPr>
    </w:p>
    <w:sectPr w:rsidR="004F2A18" w:rsidSect="004E7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67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52A03"/>
    <w:multiLevelType w:val="multilevel"/>
    <w:tmpl w:val="C5E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15A73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41316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22E7A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748F1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13CED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C68AB"/>
    <w:multiLevelType w:val="multilevel"/>
    <w:tmpl w:val="4F8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0C6CD6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651198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A11623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57520B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AF108B"/>
    <w:multiLevelType w:val="multilevel"/>
    <w:tmpl w:val="C37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E50927"/>
    <w:multiLevelType w:val="hybridMultilevel"/>
    <w:tmpl w:val="CB0E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8614C"/>
    <w:multiLevelType w:val="multilevel"/>
    <w:tmpl w:val="D11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0419D6"/>
    <w:multiLevelType w:val="hybridMultilevel"/>
    <w:tmpl w:val="929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43878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350327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1061F2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C869B9"/>
    <w:multiLevelType w:val="hybridMultilevel"/>
    <w:tmpl w:val="78D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81C6B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641F82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7F67DF"/>
    <w:multiLevelType w:val="hybridMultilevel"/>
    <w:tmpl w:val="4E74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A7830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903859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6A3702"/>
    <w:multiLevelType w:val="hybridMultilevel"/>
    <w:tmpl w:val="8FF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3DE4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0F77FE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2153FF"/>
    <w:multiLevelType w:val="multilevel"/>
    <w:tmpl w:val="414A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E3566E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4B5DA7"/>
    <w:multiLevelType w:val="multilevel"/>
    <w:tmpl w:val="4D3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4357E1"/>
    <w:multiLevelType w:val="multilevel"/>
    <w:tmpl w:val="F03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2452F2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C27753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5011C8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6E4E94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071A27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911BE7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614E16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A442A4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943928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960C11"/>
    <w:multiLevelType w:val="multilevel"/>
    <w:tmpl w:val="D75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F752D1"/>
    <w:multiLevelType w:val="multilevel"/>
    <w:tmpl w:val="AB5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8"/>
  </w:num>
  <w:num w:numId="4">
    <w:abstractNumId w:val="25"/>
  </w:num>
  <w:num w:numId="5">
    <w:abstractNumId w:val="7"/>
  </w:num>
  <w:num w:numId="6">
    <w:abstractNumId w:val="30"/>
  </w:num>
  <w:num w:numId="7">
    <w:abstractNumId w:val="12"/>
  </w:num>
  <w:num w:numId="8">
    <w:abstractNumId w:val="42"/>
  </w:num>
  <w:num w:numId="9">
    <w:abstractNumId w:val="20"/>
  </w:num>
  <w:num w:numId="10">
    <w:abstractNumId w:val="1"/>
  </w:num>
  <w:num w:numId="11">
    <w:abstractNumId w:val="13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39"/>
  </w:num>
  <w:num w:numId="17">
    <w:abstractNumId w:val="26"/>
  </w:num>
  <w:num w:numId="18">
    <w:abstractNumId w:val="11"/>
  </w:num>
  <w:num w:numId="19">
    <w:abstractNumId w:val="22"/>
  </w:num>
  <w:num w:numId="20">
    <w:abstractNumId w:val="21"/>
  </w:num>
  <w:num w:numId="21">
    <w:abstractNumId w:val="34"/>
  </w:num>
  <w:num w:numId="22">
    <w:abstractNumId w:val="3"/>
  </w:num>
  <w:num w:numId="23">
    <w:abstractNumId w:val="38"/>
  </w:num>
  <w:num w:numId="24">
    <w:abstractNumId w:val="32"/>
  </w:num>
  <w:num w:numId="25">
    <w:abstractNumId w:val="29"/>
  </w:num>
  <w:num w:numId="26">
    <w:abstractNumId w:val="6"/>
  </w:num>
  <w:num w:numId="27">
    <w:abstractNumId w:val="10"/>
  </w:num>
  <w:num w:numId="28">
    <w:abstractNumId w:val="36"/>
  </w:num>
  <w:num w:numId="29">
    <w:abstractNumId w:val="33"/>
  </w:num>
  <w:num w:numId="30">
    <w:abstractNumId w:val="40"/>
  </w:num>
  <w:num w:numId="31">
    <w:abstractNumId w:val="41"/>
  </w:num>
  <w:num w:numId="32">
    <w:abstractNumId w:val="16"/>
  </w:num>
  <w:num w:numId="33">
    <w:abstractNumId w:val="9"/>
  </w:num>
  <w:num w:numId="34">
    <w:abstractNumId w:val="37"/>
  </w:num>
  <w:num w:numId="35">
    <w:abstractNumId w:val="18"/>
  </w:num>
  <w:num w:numId="36">
    <w:abstractNumId w:val="27"/>
  </w:num>
  <w:num w:numId="37">
    <w:abstractNumId w:val="17"/>
  </w:num>
  <w:num w:numId="38">
    <w:abstractNumId w:val="5"/>
  </w:num>
  <w:num w:numId="39">
    <w:abstractNumId w:val="35"/>
  </w:num>
  <w:num w:numId="40">
    <w:abstractNumId w:val="23"/>
  </w:num>
  <w:num w:numId="41">
    <w:abstractNumId w:val="0"/>
  </w:num>
  <w:num w:numId="42">
    <w:abstractNumId w:val="4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7859"/>
    <w:rsid w:val="0023333F"/>
    <w:rsid w:val="00476FC2"/>
    <w:rsid w:val="004B3A37"/>
    <w:rsid w:val="004E7859"/>
    <w:rsid w:val="004F2A18"/>
    <w:rsid w:val="009B4119"/>
    <w:rsid w:val="009D7579"/>
    <w:rsid w:val="00A85FD9"/>
    <w:rsid w:val="00B153DF"/>
    <w:rsid w:val="00B6433C"/>
    <w:rsid w:val="00D60559"/>
    <w:rsid w:val="00E70D77"/>
    <w:rsid w:val="00F3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9"/>
    <w:rPr>
      <w:rFonts w:ascii="Book Antiqua" w:hAnsi="Book Antiqua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4E785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34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785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859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7859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78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785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59"/>
    <w:rPr>
      <w:rFonts w:ascii="Tahom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4E7859"/>
    <w:pPr>
      <w:ind w:left="720"/>
      <w:contextualSpacing/>
    </w:pPr>
  </w:style>
  <w:style w:type="paragraph" w:customStyle="1" w:styleId="introduction">
    <w:name w:val="introduction"/>
    <w:basedOn w:val="Normal"/>
    <w:rsid w:val="00476FC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476FC2"/>
    <w:rPr>
      <w:b/>
      <w:bCs/>
    </w:rPr>
  </w:style>
  <w:style w:type="paragraph" w:customStyle="1" w:styleId="highlight">
    <w:name w:val="highlight"/>
    <w:basedOn w:val="Normal"/>
    <w:rsid w:val="00476FC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D75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character" w:customStyle="1" w:styleId="separator">
    <w:name w:val="separator"/>
    <w:basedOn w:val="DefaultParagraphFont"/>
    <w:rsid w:val="00B153DF"/>
  </w:style>
  <w:style w:type="character" w:customStyle="1" w:styleId="Heading2Char">
    <w:name w:val="Heading 2 Char"/>
    <w:basedOn w:val="DefaultParagraphFont"/>
    <w:link w:val="Heading2"/>
    <w:semiHidden/>
    <w:rsid w:val="00F3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118">
          <w:marLeft w:val="0"/>
          <w:marRight w:val="0"/>
          <w:marTop w:val="0"/>
          <w:marBottom w:val="450"/>
          <w:divBdr>
            <w:top w:val="single" w:sz="6" w:space="4" w:color="C0C0C0"/>
            <w:left w:val="none" w:sz="0" w:space="4" w:color="auto"/>
            <w:bottom w:val="single" w:sz="6" w:space="4" w:color="C0C0C0"/>
            <w:right w:val="none" w:sz="0" w:space="4" w:color="auto"/>
          </w:divBdr>
        </w:div>
        <w:div w:id="1161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302">
          <w:marLeft w:val="0"/>
          <w:marRight w:val="0"/>
          <w:marTop w:val="0"/>
          <w:marBottom w:val="450"/>
          <w:divBdr>
            <w:top w:val="single" w:sz="6" w:space="4" w:color="C0C0C0"/>
            <w:left w:val="none" w:sz="0" w:space="4" w:color="auto"/>
            <w:bottom w:val="single" w:sz="6" w:space="4" w:color="C0C0C0"/>
            <w:right w:val="none" w:sz="0" w:space="4" w:color="auto"/>
          </w:divBdr>
        </w:div>
        <w:div w:id="1169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8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92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080">
                  <w:marLeft w:val="0"/>
                  <w:marRight w:val="0"/>
                  <w:marTop w:val="0"/>
                  <w:marBottom w:val="450"/>
                  <w:divBdr>
                    <w:top w:val="single" w:sz="6" w:space="4" w:color="C0C0C0"/>
                    <w:left w:val="none" w:sz="0" w:space="4" w:color="auto"/>
                    <w:bottom w:val="single" w:sz="6" w:space="4" w:color="C0C0C0"/>
                    <w:right w:val="none" w:sz="0" w:space="4" w:color="auto"/>
                  </w:divBdr>
                </w:div>
                <w:div w:id="340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04">
          <w:marLeft w:val="0"/>
          <w:marRight w:val="0"/>
          <w:marTop w:val="0"/>
          <w:marBottom w:val="450"/>
          <w:divBdr>
            <w:top w:val="single" w:sz="6" w:space="4" w:color="C0C0C0"/>
            <w:left w:val="none" w:sz="0" w:space="4" w:color="auto"/>
            <w:bottom w:val="single" w:sz="6" w:space="4" w:color="C0C0C0"/>
            <w:right w:val="none" w:sz="0" w:space="4" w:color="auto"/>
          </w:divBdr>
        </w:div>
        <w:div w:id="651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785">
          <w:marLeft w:val="0"/>
          <w:marRight w:val="0"/>
          <w:marTop w:val="0"/>
          <w:marBottom w:val="450"/>
          <w:divBdr>
            <w:top w:val="single" w:sz="6" w:space="4" w:color="C0C0C0"/>
            <w:left w:val="none" w:sz="0" w:space="4" w:color="auto"/>
            <w:bottom w:val="single" w:sz="6" w:space="4" w:color="C0C0C0"/>
            <w:right w:val="none" w:sz="0" w:space="4" w:color="auto"/>
          </w:divBdr>
        </w:div>
        <w:div w:id="499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96">
          <w:marLeft w:val="0"/>
          <w:marRight w:val="0"/>
          <w:marTop w:val="0"/>
          <w:marBottom w:val="450"/>
          <w:divBdr>
            <w:top w:val="single" w:sz="6" w:space="4" w:color="C0C0C0"/>
            <w:left w:val="none" w:sz="0" w:space="4" w:color="auto"/>
            <w:bottom w:val="single" w:sz="6" w:space="4" w:color="C0C0C0"/>
            <w:right w:val="none" w:sz="0" w:space="4" w:color="auto"/>
          </w:divBdr>
        </w:div>
        <w:div w:id="200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766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680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766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3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9627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1129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1058">
              <w:marLeft w:val="0"/>
              <w:marRight w:val="0"/>
              <w:marTop w:val="0"/>
              <w:marBottom w:val="75"/>
              <w:divBdr>
                <w:top w:val="single" w:sz="12" w:space="4" w:color="D6D6D6"/>
                <w:left w:val="none" w:sz="0" w:space="6" w:color="D6D6D6"/>
                <w:bottom w:val="none" w:sz="0" w:space="5" w:color="D6D6D6"/>
                <w:right w:val="none" w:sz="0" w:space="6" w:color="D6D6D6"/>
              </w:divBdr>
              <w:divsChild>
                <w:div w:id="1742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864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18454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1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656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9983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36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58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5168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255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17085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162">
                  <w:marLeft w:val="0"/>
                  <w:marRight w:val="0"/>
                  <w:marTop w:val="0"/>
                  <w:marBottom w:val="75"/>
                  <w:divBdr>
                    <w:top w:val="single" w:sz="12" w:space="4" w:color="AABBCC"/>
                    <w:left w:val="none" w:sz="0" w:space="6" w:color="auto"/>
                    <w:bottom w:val="none" w:sz="0" w:space="5" w:color="auto"/>
                    <w:right w:val="none" w:sz="0" w:space="6" w:color="auto"/>
                  </w:divBdr>
                  <w:divsChild>
                    <w:div w:id="1981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2019-01-04T09:06:00Z</dcterms:created>
  <dcterms:modified xsi:type="dcterms:W3CDTF">2019-01-04T09:06:00Z</dcterms:modified>
</cp:coreProperties>
</file>